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017D" w14:textId="15BE289D" w:rsidR="00A3675F" w:rsidRDefault="00653577" w:rsidP="00653577">
      <w:pPr>
        <w:pStyle w:val="NoSpacing"/>
        <w:jc w:val="right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E4ED223" wp14:editId="4945F2DF">
            <wp:simplePos x="0" y="0"/>
            <wp:positionH relativeFrom="margin">
              <wp:posOffset>-304800</wp:posOffset>
            </wp:positionH>
            <wp:positionV relativeFrom="paragraph">
              <wp:posOffset>-203835</wp:posOffset>
            </wp:positionV>
            <wp:extent cx="1641527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F_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52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7C2B559">
        <w:rPr>
          <w:b/>
          <w:bCs/>
          <w:sz w:val="32"/>
          <w:szCs w:val="32"/>
        </w:rPr>
        <w:t>F</w:t>
      </w:r>
      <w:r w:rsidR="00A3675F" w:rsidRPr="47C2B559">
        <w:rPr>
          <w:b/>
          <w:bCs/>
          <w:sz w:val="32"/>
          <w:szCs w:val="32"/>
        </w:rPr>
        <w:t>OR IMMEDIATE RELEASE</w:t>
      </w:r>
      <w:r w:rsidR="00A3675F">
        <w:rPr>
          <w:b/>
          <w:sz w:val="32"/>
        </w:rPr>
        <w:br/>
      </w:r>
      <w:r w:rsidR="00A3675F" w:rsidRPr="00DC064E">
        <w:t xml:space="preserve">Media Contact: </w:t>
      </w:r>
      <w:r w:rsidR="00A3675F">
        <w:t>Kristen Sehn</w:t>
      </w:r>
      <w:r w:rsidR="00A3675F">
        <w:br/>
        <w:t xml:space="preserve">610.264.4440 • </w:t>
      </w:r>
      <w:hyperlink r:id="rId8" w:history="1">
        <w:r w:rsidR="00A3675F" w:rsidRPr="00C74BED">
          <w:rPr>
            <w:rStyle w:val="Hyperlink"/>
          </w:rPr>
          <w:t>ksehn@thesef.org</w:t>
        </w:r>
      </w:hyperlink>
    </w:p>
    <w:p w14:paraId="49D9213B" w14:textId="5BFBF102" w:rsidR="00A3675F" w:rsidRDefault="00A3675F" w:rsidP="00A3675F">
      <w:pPr>
        <w:spacing w:line="240" w:lineRule="auto"/>
      </w:pPr>
    </w:p>
    <w:p w14:paraId="29DCA1FC" w14:textId="77777777" w:rsidR="00A3675F" w:rsidRDefault="00A3675F" w:rsidP="00A3675F">
      <w:pPr>
        <w:spacing w:line="240" w:lineRule="auto"/>
      </w:pPr>
    </w:p>
    <w:p w14:paraId="103F1A50" w14:textId="1DA3DBAB" w:rsidR="00A3675F" w:rsidRDefault="00BE0617" w:rsidP="00A36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Berks</w:t>
      </w:r>
      <w:r w:rsidR="00D91F1F">
        <w:rPr>
          <w:b/>
          <w:sz w:val="28"/>
          <w:szCs w:val="28"/>
        </w:rPr>
        <w:t xml:space="preserve"> </w:t>
      </w:r>
      <w:r w:rsidR="009B3992">
        <w:rPr>
          <w:b/>
          <w:sz w:val="28"/>
          <w:szCs w:val="28"/>
        </w:rPr>
        <w:t>County Passes C-PACE Resolution</w:t>
      </w:r>
    </w:p>
    <w:p w14:paraId="5E71F1B6" w14:textId="1C5B2D25" w:rsidR="00EA03A0" w:rsidRPr="005C175E" w:rsidRDefault="00BE0617" w:rsidP="00EA03A0">
      <w:pPr>
        <w:pStyle w:val="NoSpacing"/>
        <w:rPr>
          <w:lang w:bidi="en-US"/>
        </w:rPr>
      </w:pPr>
      <w:r>
        <w:rPr>
          <w:b/>
          <w:bCs/>
        </w:rPr>
        <w:t>Berks</w:t>
      </w:r>
      <w:r w:rsidR="00A3675F" w:rsidRPr="47C2B559">
        <w:rPr>
          <w:b/>
          <w:bCs/>
        </w:rPr>
        <w:t xml:space="preserve">, PA., </w:t>
      </w:r>
      <w:r w:rsidR="009E6989">
        <w:rPr>
          <w:b/>
          <w:bCs/>
        </w:rPr>
        <w:t xml:space="preserve">XX </w:t>
      </w:r>
      <w:proofErr w:type="spellStart"/>
      <w:r w:rsidR="0068759A">
        <w:rPr>
          <w:b/>
          <w:bCs/>
        </w:rPr>
        <w:t>XX</w:t>
      </w:r>
      <w:proofErr w:type="spellEnd"/>
      <w:r w:rsidR="00A3675F" w:rsidRPr="47C2B559">
        <w:rPr>
          <w:b/>
          <w:bCs/>
        </w:rPr>
        <w:t>, 20</w:t>
      </w:r>
      <w:r w:rsidR="00183BF3" w:rsidRPr="47C2B559">
        <w:rPr>
          <w:b/>
          <w:bCs/>
        </w:rPr>
        <w:t>20</w:t>
      </w:r>
      <w:r w:rsidR="00A3675F">
        <w:t xml:space="preserve"> – </w:t>
      </w:r>
      <w:r w:rsidR="00EA03A0" w:rsidRPr="00EA03A0">
        <w:rPr>
          <w:lang w:bidi="en-US"/>
        </w:rPr>
        <w:t xml:space="preserve">On </w:t>
      </w:r>
      <w:r w:rsidR="00412134">
        <w:rPr>
          <w:lang w:bidi="en-US"/>
        </w:rPr>
        <w:t xml:space="preserve">XX </w:t>
      </w:r>
      <w:proofErr w:type="spellStart"/>
      <w:r w:rsidR="00412134">
        <w:rPr>
          <w:lang w:bidi="en-US"/>
        </w:rPr>
        <w:t>XX</w:t>
      </w:r>
      <w:proofErr w:type="spellEnd"/>
      <w:r w:rsidR="00EA03A0" w:rsidRPr="00807DF4">
        <w:rPr>
          <w:lang w:bidi="en-US"/>
        </w:rPr>
        <w:t>, 20</w:t>
      </w:r>
      <w:r w:rsidR="00807DF4" w:rsidRPr="00807DF4">
        <w:rPr>
          <w:lang w:bidi="en-US"/>
        </w:rPr>
        <w:t>20</w:t>
      </w:r>
      <w:r w:rsidR="00EA03A0" w:rsidRPr="00807DF4">
        <w:rPr>
          <w:lang w:bidi="en-US"/>
        </w:rPr>
        <w:t>,</w:t>
      </w:r>
      <w:r w:rsidR="00807DF4">
        <w:rPr>
          <w:lang w:bidi="en-US"/>
        </w:rPr>
        <w:t xml:space="preserve"> </w:t>
      </w:r>
      <w:r>
        <w:rPr>
          <w:lang w:bidi="en-US"/>
        </w:rPr>
        <w:t>Berks</w:t>
      </w:r>
      <w:r w:rsidR="001F7564">
        <w:rPr>
          <w:lang w:bidi="en-US"/>
        </w:rPr>
        <w:t xml:space="preserve"> </w:t>
      </w:r>
      <w:r w:rsidR="00EA03A0" w:rsidRPr="47C2B559">
        <w:rPr>
          <w:lang w:bidi="en-US"/>
        </w:rPr>
        <w:t xml:space="preserve">County Commissioners </w:t>
      </w:r>
      <w:r w:rsidR="00EA03A0" w:rsidRPr="005C175E">
        <w:rPr>
          <w:lang w:bidi="en-US"/>
        </w:rPr>
        <w:t>approved a</w:t>
      </w:r>
      <w:r w:rsidR="005C175E">
        <w:rPr>
          <w:lang w:bidi="en-US"/>
        </w:rPr>
        <w:t xml:space="preserve"> </w:t>
      </w:r>
      <w:r w:rsidR="00183BF3">
        <w:rPr>
          <w:lang w:bidi="en-US"/>
        </w:rPr>
        <w:t>Resolution</w:t>
      </w:r>
      <w:r w:rsidR="00EA03A0" w:rsidRPr="005C175E">
        <w:rPr>
          <w:lang w:bidi="en-US"/>
        </w:rPr>
        <w:t xml:space="preserve"> to implement </w:t>
      </w:r>
      <w:r w:rsidR="00D951DB" w:rsidRPr="005C175E">
        <w:rPr>
          <w:lang w:bidi="en-US"/>
        </w:rPr>
        <w:t>Commercial Property Assessed Clean Energy (</w:t>
      </w:r>
      <w:r w:rsidR="00EA03A0" w:rsidRPr="005C175E">
        <w:rPr>
          <w:lang w:bidi="en-US"/>
        </w:rPr>
        <w:t>C-PACE</w:t>
      </w:r>
      <w:r w:rsidR="00D951DB" w:rsidRPr="005C175E">
        <w:rPr>
          <w:lang w:bidi="en-US"/>
        </w:rPr>
        <w:t>)</w:t>
      </w:r>
      <w:r w:rsidR="009B3992" w:rsidRPr="005C175E">
        <w:rPr>
          <w:lang w:bidi="en-US"/>
        </w:rPr>
        <w:t xml:space="preserve">. </w:t>
      </w:r>
      <w:r w:rsidR="0035633B" w:rsidRPr="00412134">
        <w:rPr>
          <w:color w:val="FF0000"/>
          <w:lang w:bidi="en-US"/>
        </w:rPr>
        <w:t>The commissioners approved</w:t>
      </w:r>
      <w:r w:rsidR="005C175E" w:rsidRPr="00412134">
        <w:rPr>
          <w:color w:val="FF0000"/>
          <w:lang w:bidi="en-US"/>
        </w:rPr>
        <w:t xml:space="preserve"> </w:t>
      </w:r>
      <w:r w:rsidR="0035633B" w:rsidRPr="00412134">
        <w:rPr>
          <w:color w:val="FF0000"/>
          <w:lang w:bidi="en-US"/>
        </w:rPr>
        <w:t xml:space="preserve">C-PACE to help </w:t>
      </w:r>
      <w:r w:rsidR="005C175E" w:rsidRPr="00412134">
        <w:rPr>
          <w:color w:val="FF0000"/>
          <w:lang w:bidi="en-US"/>
        </w:rPr>
        <w:t>owners of commercial property</w:t>
      </w:r>
      <w:r w:rsidR="0035633B" w:rsidRPr="00412134">
        <w:rPr>
          <w:color w:val="FF0000"/>
          <w:lang w:bidi="en-US"/>
        </w:rPr>
        <w:t xml:space="preserve"> with energy and </w:t>
      </w:r>
      <w:r w:rsidR="005C175E" w:rsidRPr="00412134">
        <w:rPr>
          <w:color w:val="FF0000"/>
          <w:lang w:bidi="en-US"/>
        </w:rPr>
        <w:t>water</w:t>
      </w:r>
      <w:r w:rsidR="0035633B" w:rsidRPr="00412134">
        <w:rPr>
          <w:color w:val="FF0000"/>
          <w:lang w:bidi="en-US"/>
        </w:rPr>
        <w:t xml:space="preserve"> conservation projects. </w:t>
      </w:r>
      <w:r w:rsidR="00E46EFD" w:rsidRPr="005C175E">
        <w:rPr>
          <w:lang w:bidi="en-US"/>
        </w:rPr>
        <w:t>This program will also allow</w:t>
      </w:r>
      <w:r w:rsidR="00953966">
        <w:rPr>
          <w:lang w:bidi="en-US"/>
        </w:rPr>
        <w:t xml:space="preserve"> </w:t>
      </w:r>
      <w:r>
        <w:rPr>
          <w:lang w:bidi="en-US"/>
        </w:rPr>
        <w:t>Berks</w:t>
      </w:r>
      <w:r w:rsidR="0035633B" w:rsidRPr="005C175E">
        <w:rPr>
          <w:lang w:bidi="en-US"/>
        </w:rPr>
        <w:t xml:space="preserve"> County</w:t>
      </w:r>
      <w:r w:rsidR="005C175E">
        <w:rPr>
          <w:lang w:bidi="en-US"/>
        </w:rPr>
        <w:t xml:space="preserve"> property owners to access long term loans to pay for renewable energy systems, energy efficient equipment</w:t>
      </w:r>
      <w:r w:rsidR="00F61314">
        <w:rPr>
          <w:lang w:bidi="en-US"/>
        </w:rPr>
        <w:t>,</w:t>
      </w:r>
      <w:r w:rsidR="005C175E">
        <w:rPr>
          <w:lang w:bidi="en-US"/>
        </w:rPr>
        <w:t xml:space="preserve"> and fixtures that reduce water consumption.</w:t>
      </w:r>
    </w:p>
    <w:p w14:paraId="68DF9C33" w14:textId="77777777" w:rsidR="0035633B" w:rsidRDefault="0035633B" w:rsidP="00EA03A0">
      <w:pPr>
        <w:pStyle w:val="NoSpacing"/>
        <w:rPr>
          <w:lang w:bidi="en-US"/>
        </w:rPr>
      </w:pPr>
    </w:p>
    <w:p w14:paraId="590591A0" w14:textId="1618BC34" w:rsidR="00E46EFD" w:rsidRPr="000056FF" w:rsidRDefault="00412134" w:rsidP="00E46EFD">
      <w:pPr>
        <w:pStyle w:val="NoSpacing"/>
        <w:rPr>
          <w:lang w:bidi="en-US"/>
        </w:rPr>
      </w:pPr>
      <w:r>
        <w:rPr>
          <w:lang w:bidi="en-US"/>
        </w:rPr>
        <w:t>[Insert county specific details for passing C-PACE program]</w:t>
      </w:r>
    </w:p>
    <w:p w14:paraId="0447FEC6" w14:textId="77777777" w:rsidR="00E46EFD" w:rsidRDefault="00E46EFD" w:rsidP="00EA03A0">
      <w:pPr>
        <w:pStyle w:val="NoSpacing"/>
        <w:rPr>
          <w:lang w:bidi="en-US"/>
        </w:rPr>
      </w:pPr>
    </w:p>
    <w:p w14:paraId="234414A3" w14:textId="4A480F76" w:rsidR="00E46EFD" w:rsidRDefault="005C175E" w:rsidP="00EA03A0">
      <w:pPr>
        <w:pStyle w:val="NoSpacing"/>
        <w:rPr>
          <w:lang w:bidi="en-US"/>
        </w:rPr>
      </w:pPr>
      <w:r>
        <w:rPr>
          <w:lang w:bidi="en-US"/>
        </w:rPr>
        <w:t xml:space="preserve">The </w:t>
      </w:r>
      <w:r w:rsidRPr="005C175E">
        <w:rPr>
          <w:lang w:bidi="en-US"/>
        </w:rPr>
        <w:t>Board of</w:t>
      </w:r>
      <w:r w:rsidR="00183BF3">
        <w:rPr>
          <w:lang w:bidi="en-US"/>
        </w:rPr>
        <w:t xml:space="preserve"> </w:t>
      </w:r>
      <w:r w:rsidRPr="005C175E">
        <w:rPr>
          <w:lang w:bidi="en-US"/>
        </w:rPr>
        <w:t xml:space="preserve">Commissioners </w:t>
      </w:r>
      <w:r w:rsidR="00EF3FFA">
        <w:rPr>
          <w:lang w:bidi="en-US"/>
        </w:rPr>
        <w:t xml:space="preserve">approved the C-PACE resolution and </w:t>
      </w:r>
      <w:r w:rsidR="00FA7E8D">
        <w:rPr>
          <w:lang w:bidi="en-US"/>
        </w:rPr>
        <w:t>authorized the</w:t>
      </w:r>
      <w:r w:rsidRPr="005C175E">
        <w:rPr>
          <w:lang w:bidi="en-US"/>
        </w:rPr>
        <w:t xml:space="preserve"> County to enter into a</w:t>
      </w:r>
      <w:r w:rsidR="00183BF3">
        <w:rPr>
          <w:lang w:bidi="en-US"/>
        </w:rPr>
        <w:t xml:space="preserve"> Cooperative </w:t>
      </w:r>
      <w:r w:rsidRPr="005C175E">
        <w:rPr>
          <w:lang w:bidi="en-US"/>
        </w:rPr>
        <w:t>Agreement with Sustainable Energy Fund for the administration of the Program</w:t>
      </w:r>
      <w:r w:rsidR="00EF3FFA">
        <w:rPr>
          <w:lang w:bidi="en-US"/>
        </w:rPr>
        <w:t>. The program administration</w:t>
      </w:r>
      <w:r w:rsidR="00FA7E8D">
        <w:rPr>
          <w:lang w:bidi="en-US"/>
        </w:rPr>
        <w:t xml:space="preserve"> will include the adoption of Program Guidelines and a</w:t>
      </w:r>
      <w:r w:rsidR="00EF3FFA">
        <w:rPr>
          <w:lang w:bidi="en-US"/>
        </w:rPr>
        <w:t xml:space="preserve"> possible</w:t>
      </w:r>
      <w:r w:rsidR="00FA7E8D">
        <w:rPr>
          <w:lang w:bidi="en-US"/>
        </w:rPr>
        <w:t xml:space="preserve"> fee structure to cover administrative costs of the county.</w:t>
      </w:r>
      <w:r w:rsidR="00F20C0F">
        <w:rPr>
          <w:lang w:bidi="en-US"/>
        </w:rPr>
        <w:t xml:space="preserve"> </w:t>
      </w:r>
    </w:p>
    <w:p w14:paraId="049ED092" w14:textId="77777777" w:rsidR="008B3C74" w:rsidRDefault="008B3C74" w:rsidP="008B3C74">
      <w:pPr>
        <w:pStyle w:val="PlainText"/>
      </w:pPr>
    </w:p>
    <w:p w14:paraId="5BB42ACF" w14:textId="3B18E025" w:rsidR="008B3C74" w:rsidRDefault="00412134" w:rsidP="0068759A">
      <w:pPr>
        <w:pStyle w:val="NoSpacing"/>
      </w:pPr>
      <w:r>
        <w:t>[Insert quote from County Commissioner]</w:t>
      </w:r>
    </w:p>
    <w:p w14:paraId="21C772D4" w14:textId="77777777" w:rsidR="008B3C74" w:rsidRPr="005C175E" w:rsidRDefault="008B3C74" w:rsidP="00EA03A0">
      <w:pPr>
        <w:pStyle w:val="NoSpacing"/>
        <w:rPr>
          <w:lang w:bidi="en-US"/>
        </w:rPr>
      </w:pPr>
    </w:p>
    <w:p w14:paraId="1BEBFB29" w14:textId="6AC381B5" w:rsidR="00653577" w:rsidRPr="005C175E" w:rsidRDefault="003B0C95" w:rsidP="00653577">
      <w:pPr>
        <w:pStyle w:val="NoSpacing"/>
        <w:rPr>
          <w:lang w:bidi="en-US"/>
        </w:rPr>
      </w:pPr>
      <w:r w:rsidRPr="005C175E">
        <w:rPr>
          <w:lang w:bidi="en-US"/>
        </w:rPr>
        <w:t>Now that a</w:t>
      </w:r>
      <w:r w:rsidR="005C175E">
        <w:rPr>
          <w:lang w:bidi="en-US"/>
        </w:rPr>
        <w:t xml:space="preserve"> </w:t>
      </w:r>
      <w:r w:rsidR="00183BF3">
        <w:rPr>
          <w:lang w:bidi="en-US"/>
        </w:rPr>
        <w:t>Resolution</w:t>
      </w:r>
      <w:r w:rsidRPr="005C175E">
        <w:rPr>
          <w:lang w:bidi="en-US"/>
        </w:rPr>
        <w:t xml:space="preserve"> has been passed, </w:t>
      </w:r>
      <w:bookmarkStart w:id="0" w:name="_GoBack"/>
      <w:r w:rsidR="00BE0617">
        <w:rPr>
          <w:lang w:bidi="en-US"/>
        </w:rPr>
        <w:t>Berks</w:t>
      </w:r>
      <w:bookmarkEnd w:id="0"/>
      <w:r w:rsidR="0035633B" w:rsidRPr="005C175E">
        <w:rPr>
          <w:lang w:bidi="en-US"/>
        </w:rPr>
        <w:t xml:space="preserve"> County commercial businesses, agriculture interests, and nonprofits, with the aid of private capital providers, will be able to finance clean energy and water efficiency projects. </w:t>
      </w:r>
      <w:r w:rsidR="00653577" w:rsidRPr="005C175E">
        <w:rPr>
          <w:lang w:bidi="en-US"/>
        </w:rPr>
        <w:t>Th</w:t>
      </w:r>
      <w:r w:rsidRPr="005C175E">
        <w:rPr>
          <w:lang w:bidi="en-US"/>
        </w:rPr>
        <w:t>e C-PACE</w:t>
      </w:r>
      <w:r w:rsidR="00653577" w:rsidRPr="005C175E">
        <w:rPr>
          <w:lang w:bidi="en-US"/>
        </w:rPr>
        <w:t xml:space="preserve"> program, offering as much as 100% financing, will save local constituencies money and energy, providing even greater opportunity to those with initiative.</w:t>
      </w:r>
    </w:p>
    <w:p w14:paraId="25C74BC3" w14:textId="1D1B636D" w:rsidR="00EA03A0" w:rsidRPr="005C175E" w:rsidRDefault="00EA03A0" w:rsidP="00EA03A0">
      <w:pPr>
        <w:pStyle w:val="NoSpacing"/>
        <w:rPr>
          <w:lang w:bidi="en-US"/>
        </w:rPr>
      </w:pPr>
    </w:p>
    <w:p w14:paraId="4DDABD73" w14:textId="33F37388" w:rsidR="003B0C95" w:rsidRPr="001F7A47" w:rsidRDefault="003B0C95" w:rsidP="003B0C95">
      <w:pPr>
        <w:pStyle w:val="NoSpacing"/>
        <w:rPr>
          <w:color w:val="FF0000"/>
          <w:lang w:bidi="en-US"/>
        </w:rPr>
      </w:pPr>
      <w:r w:rsidRPr="001F7A47">
        <w:rPr>
          <w:color w:val="FF0000"/>
          <w:lang w:bidi="en-US"/>
        </w:rPr>
        <w:t xml:space="preserve">“Sustainable Energy Fund is proud to offer its 20 years of experience in clean energy lending to </w:t>
      </w:r>
      <w:r w:rsidR="00BE0617">
        <w:rPr>
          <w:color w:val="FF0000"/>
          <w:lang w:bidi="en-US"/>
        </w:rPr>
        <w:t>Berks</w:t>
      </w:r>
      <w:r w:rsidR="005635D1">
        <w:rPr>
          <w:color w:val="FF0000"/>
          <w:lang w:bidi="en-US"/>
        </w:rPr>
        <w:t xml:space="preserve"> </w:t>
      </w:r>
      <w:r w:rsidRPr="001F7A47">
        <w:rPr>
          <w:color w:val="FF0000"/>
          <w:lang w:bidi="en-US"/>
        </w:rPr>
        <w:t>County, allowing them to take advantage of this powerful new energy finance tool for bringing investment, jobs, and clean energy to their communities,” said John Costlow, President of SEF.</w:t>
      </w:r>
    </w:p>
    <w:p w14:paraId="750BFEE3" w14:textId="77777777" w:rsidR="00EA03A0" w:rsidRPr="00751AE9" w:rsidRDefault="00EA03A0" w:rsidP="00EA03A0">
      <w:pPr>
        <w:pStyle w:val="NoSpacing"/>
        <w:rPr>
          <w:color w:val="FF0000"/>
          <w:lang w:bidi="en-US"/>
        </w:rPr>
      </w:pPr>
    </w:p>
    <w:p w14:paraId="6D2267FB" w14:textId="45312018" w:rsidR="009429DB" w:rsidRPr="00751AE9" w:rsidRDefault="00EA03A0" w:rsidP="00EA03A0">
      <w:pPr>
        <w:pStyle w:val="NoSpacing"/>
        <w:rPr>
          <w:lang w:bidi="en-US"/>
        </w:rPr>
      </w:pPr>
      <w:r w:rsidRPr="00751AE9">
        <w:rPr>
          <w:lang w:bidi="en-US"/>
        </w:rPr>
        <w:t xml:space="preserve">Commercial Property Assessed Clean Energy (C-PACE) is a financial tool for property owners to obtain low-cost, long-term financing for energy efficiency, renewable energy, and water conservation projects. C-PACE can facilitate a loan </w:t>
      </w:r>
      <w:r w:rsidR="00533E98" w:rsidRPr="00751AE9">
        <w:rPr>
          <w:lang w:bidi="en-US"/>
        </w:rPr>
        <w:t xml:space="preserve">from private capital sources </w:t>
      </w:r>
      <w:r w:rsidRPr="00751AE9">
        <w:rPr>
          <w:lang w:bidi="en-US"/>
        </w:rPr>
        <w:t xml:space="preserve">for a project by placing a voluntary </w:t>
      </w:r>
      <w:r w:rsidR="00533E98" w:rsidRPr="00751AE9">
        <w:rPr>
          <w:lang w:bidi="en-US"/>
        </w:rPr>
        <w:t xml:space="preserve">special </w:t>
      </w:r>
      <w:r w:rsidRPr="00751AE9">
        <w:rPr>
          <w:lang w:bidi="en-US"/>
        </w:rPr>
        <w:t>payment on the property</w:t>
      </w:r>
      <w:r w:rsidR="00533E98" w:rsidRPr="00751AE9">
        <w:rPr>
          <w:lang w:bidi="en-US"/>
        </w:rPr>
        <w:t>’s annual tax bill</w:t>
      </w:r>
      <w:r w:rsidRPr="00751AE9">
        <w:rPr>
          <w:lang w:bidi="en-US"/>
        </w:rPr>
        <w:t xml:space="preserve"> that repays the cost of the upgrades. Nationally, </w:t>
      </w:r>
      <w:r w:rsidR="00533E98" w:rsidRPr="00751AE9">
        <w:rPr>
          <w:lang w:bidi="en-US"/>
        </w:rPr>
        <w:t xml:space="preserve">more than $750 million </w:t>
      </w:r>
      <w:r w:rsidRPr="00751AE9">
        <w:rPr>
          <w:lang w:bidi="en-US"/>
        </w:rPr>
        <w:t>has been invested through</w:t>
      </w:r>
      <w:r w:rsidR="00533E98" w:rsidRPr="00751AE9">
        <w:rPr>
          <w:lang w:bidi="en-US"/>
        </w:rPr>
        <w:t xml:space="preserve"> </w:t>
      </w:r>
      <w:r w:rsidRPr="00751AE9">
        <w:rPr>
          <w:lang w:bidi="en-US"/>
        </w:rPr>
        <w:t xml:space="preserve">PACE loans, and many industry experts expect that number to </w:t>
      </w:r>
      <w:r w:rsidR="00533E98" w:rsidRPr="00751AE9">
        <w:rPr>
          <w:lang w:bidi="en-US"/>
        </w:rPr>
        <w:t>exceed $1 billion in the next 18 months.</w:t>
      </w:r>
      <w:r w:rsidRPr="00751AE9">
        <w:rPr>
          <w:lang w:bidi="en-US"/>
        </w:rPr>
        <w:t xml:space="preserve"> In Pennsylvania, C-PACE investment could help retrofit one of the nation’s oldest building stocks and accelerate growth in a local energy efficiency industry that already accounts for 65,000 jobs</w:t>
      </w:r>
      <w:r w:rsidR="00533E98" w:rsidRPr="00751AE9">
        <w:rPr>
          <w:lang w:bidi="en-US"/>
        </w:rPr>
        <w:t>.</w:t>
      </w:r>
    </w:p>
    <w:p w14:paraId="60F4D18A" w14:textId="77777777" w:rsidR="00EA03A0" w:rsidRPr="00751AE9" w:rsidRDefault="00EA03A0" w:rsidP="00EA03A0">
      <w:pPr>
        <w:pStyle w:val="NoSpacing"/>
        <w:rPr>
          <w:lang w:bidi="en-US"/>
        </w:rPr>
      </w:pPr>
    </w:p>
    <w:p w14:paraId="3F1758CF" w14:textId="4ADE78FC" w:rsidR="00A3675F" w:rsidRDefault="005C175E" w:rsidP="00EA03A0">
      <w:pPr>
        <w:pStyle w:val="NoSpacing"/>
      </w:pPr>
      <w:r w:rsidRPr="005C175E">
        <w:rPr>
          <w:lang w:bidi="en-US"/>
        </w:rPr>
        <w:t xml:space="preserve">For more information on program development, program guidelines, and links to the preapplication, visit </w:t>
      </w:r>
      <w:r w:rsidR="00BE0617">
        <w:rPr>
          <w:lang w:bidi="en-US"/>
        </w:rPr>
        <w:t>Berks</w:t>
      </w:r>
      <w:r w:rsidRPr="005C175E">
        <w:rPr>
          <w:lang w:bidi="en-US"/>
        </w:rPr>
        <w:t>CPACE.org. If you have a project and would like assistance finding a contractor or capital provider contact SEF at (610) 264-4440.</w:t>
      </w:r>
      <w:r w:rsidR="003D4C35">
        <w:rPr>
          <w:lang w:bidi="en-US"/>
        </w:rPr>
        <w:br/>
      </w:r>
    </w:p>
    <w:p w14:paraId="7DB6D41D" w14:textId="77777777" w:rsidR="00A3675F" w:rsidRDefault="00A3675F" w:rsidP="00A3675F">
      <w:pPr>
        <w:pStyle w:val="NoSpacing"/>
      </w:pPr>
    </w:p>
    <w:p w14:paraId="3438D289" w14:textId="186CB0BA" w:rsidR="00CC2ED7" w:rsidRDefault="00A3675F" w:rsidP="009F6651">
      <w:r w:rsidRPr="00AD3879">
        <w:rPr>
          <w:b/>
          <w:sz w:val="32"/>
        </w:rPr>
        <w:lastRenderedPageBreak/>
        <w:t>About Sustainable Energy Fund</w:t>
      </w:r>
      <w:r>
        <w:rPr>
          <w:b/>
          <w:sz w:val="32"/>
        </w:rPr>
        <w:br/>
      </w:r>
      <w:r>
        <w:t xml:space="preserve">Sustainable Energy Fund (SEF), a nonprofit organization, </w:t>
      </w:r>
      <w:r w:rsidRPr="00E42DAD">
        <w:t xml:space="preserve">assists energy users in overcoming </w:t>
      </w:r>
      <w:r w:rsidRPr="00872386">
        <w:t>financial, educational and regulatory barriers to a sustainable energy future. SEF provides a variety of services including financing energy conservation, energy efficiency and renewable energy projects; educating the leaders of today and tomorrow to create a passion for sustainable energy; and representing the interests of energy conservation, energy efficiency and renewable energy in proceedings before the Pennsylvania Public Utility Commission.</w:t>
      </w:r>
      <w:r w:rsidRPr="00E42DAD">
        <w:t xml:space="preserve"> </w:t>
      </w:r>
      <w:r>
        <w:t xml:space="preserve">Visit </w:t>
      </w:r>
      <w:hyperlink r:id="rId9" w:history="1">
        <w:r w:rsidRPr="00271D4D">
          <w:rPr>
            <w:rStyle w:val="Hyperlink"/>
          </w:rPr>
          <w:t>www.thesef.org</w:t>
        </w:r>
      </w:hyperlink>
      <w:r>
        <w:t>.</w:t>
      </w:r>
    </w:p>
    <w:sectPr w:rsidR="00CC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3MTU3MjE2tzAzNzVW0lEKTi0uzszPAykwrAUAkDFLoSwAAAA="/>
  </w:docVars>
  <w:rsids>
    <w:rsidRoot w:val="00A3675F"/>
    <w:rsid w:val="000056FF"/>
    <w:rsid w:val="000441D3"/>
    <w:rsid w:val="00046B30"/>
    <w:rsid w:val="00047898"/>
    <w:rsid w:val="000704BF"/>
    <w:rsid w:val="00090318"/>
    <w:rsid w:val="00091EDF"/>
    <w:rsid w:val="000C597F"/>
    <w:rsid w:val="000D53FA"/>
    <w:rsid w:val="00127213"/>
    <w:rsid w:val="0016146C"/>
    <w:rsid w:val="00183BF3"/>
    <w:rsid w:val="001B723C"/>
    <w:rsid w:val="001F7564"/>
    <w:rsid w:val="001F7A47"/>
    <w:rsid w:val="0029521B"/>
    <w:rsid w:val="00296DA6"/>
    <w:rsid w:val="0035633B"/>
    <w:rsid w:val="003B0C95"/>
    <w:rsid w:val="003D4C35"/>
    <w:rsid w:val="00412134"/>
    <w:rsid w:val="004327B2"/>
    <w:rsid w:val="00444BEF"/>
    <w:rsid w:val="004573BB"/>
    <w:rsid w:val="004B7893"/>
    <w:rsid w:val="004F0487"/>
    <w:rsid w:val="00533E98"/>
    <w:rsid w:val="00541B98"/>
    <w:rsid w:val="00547301"/>
    <w:rsid w:val="005635D1"/>
    <w:rsid w:val="00593320"/>
    <w:rsid w:val="005C175E"/>
    <w:rsid w:val="005D4C78"/>
    <w:rsid w:val="005E4E98"/>
    <w:rsid w:val="005E796B"/>
    <w:rsid w:val="005F6868"/>
    <w:rsid w:val="00607DBE"/>
    <w:rsid w:val="00653577"/>
    <w:rsid w:val="0068759A"/>
    <w:rsid w:val="00727E2E"/>
    <w:rsid w:val="007420FE"/>
    <w:rsid w:val="00751AE9"/>
    <w:rsid w:val="007A23EB"/>
    <w:rsid w:val="00807DF4"/>
    <w:rsid w:val="00897AD3"/>
    <w:rsid w:val="008B3C74"/>
    <w:rsid w:val="008E3181"/>
    <w:rsid w:val="0091321E"/>
    <w:rsid w:val="0093713E"/>
    <w:rsid w:val="009429DB"/>
    <w:rsid w:val="00953966"/>
    <w:rsid w:val="009A0EC1"/>
    <w:rsid w:val="009B3992"/>
    <w:rsid w:val="009C6023"/>
    <w:rsid w:val="009E6989"/>
    <w:rsid w:val="009E782A"/>
    <w:rsid w:val="009F6651"/>
    <w:rsid w:val="00A12EBD"/>
    <w:rsid w:val="00A36490"/>
    <w:rsid w:val="00A3675F"/>
    <w:rsid w:val="00A82B9B"/>
    <w:rsid w:val="00AE5AC8"/>
    <w:rsid w:val="00AF2E67"/>
    <w:rsid w:val="00B60DDC"/>
    <w:rsid w:val="00BB4AD4"/>
    <w:rsid w:val="00BE0617"/>
    <w:rsid w:val="00C316EA"/>
    <w:rsid w:val="00C56AEF"/>
    <w:rsid w:val="00CA29BB"/>
    <w:rsid w:val="00CC2ED7"/>
    <w:rsid w:val="00D77748"/>
    <w:rsid w:val="00D91F1F"/>
    <w:rsid w:val="00D951DB"/>
    <w:rsid w:val="00DA7B87"/>
    <w:rsid w:val="00E46EFD"/>
    <w:rsid w:val="00EA03A0"/>
    <w:rsid w:val="00EA7AFE"/>
    <w:rsid w:val="00EF3FFA"/>
    <w:rsid w:val="00F20C0F"/>
    <w:rsid w:val="00F61314"/>
    <w:rsid w:val="00FA7E8D"/>
    <w:rsid w:val="00FF3C0B"/>
    <w:rsid w:val="47C2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D4F3"/>
  <w15:chartTrackingRefBased/>
  <w15:docId w15:val="{B26CE2A6-CF9A-43A3-A61F-DF62282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67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367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0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A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C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C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hn@thesef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s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5125D847954584AF770FD6F46895" ma:contentTypeVersion="12" ma:contentTypeDescription="Create a new document." ma:contentTypeScope="" ma:versionID="bc47c47c66c1cbcd35325e0e73d179bf">
  <xsd:schema xmlns:xsd="http://www.w3.org/2001/XMLSchema" xmlns:xs="http://www.w3.org/2001/XMLSchema" xmlns:p="http://schemas.microsoft.com/office/2006/metadata/properties" xmlns:ns2="29ecf800-e169-41c8-be68-f0be79f55e50" xmlns:ns3="d0f85c3a-ffcb-4a9b-b1bc-7138bde7520b" targetNamespace="http://schemas.microsoft.com/office/2006/metadata/properties" ma:root="true" ma:fieldsID="365eaaf6f6a51441e82c8f4e63d75a88" ns2:_="" ns3:_="">
    <xsd:import namespace="29ecf800-e169-41c8-be68-f0be79f55e50"/>
    <xsd:import namespace="d0f85c3a-ffcb-4a9b-b1bc-7138bde75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cf800-e169-41c8-be68-f0be79f55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85c3a-ffcb-4a9b-b1bc-7138bde75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31A36-2BF9-47D8-BAB1-354C62823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74AC8-D160-4A8B-A990-D856F52F2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E15B1-3F1F-4F1C-B194-984ACC674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cf800-e169-41c8-be68-f0be79f55e50"/>
    <ds:schemaRef ds:uri="d0f85c3a-ffcb-4a9b-b1bc-7138bde75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18" baseType="variant"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http://www.keealliance.org/</vt:lpwstr>
      </vt:variant>
      <vt:variant>
        <vt:lpwstr/>
      </vt:variant>
      <vt:variant>
        <vt:i4>2883621</vt:i4>
      </vt:variant>
      <vt:variant>
        <vt:i4>3</vt:i4>
      </vt:variant>
      <vt:variant>
        <vt:i4>0</vt:i4>
      </vt:variant>
      <vt:variant>
        <vt:i4>5</vt:i4>
      </vt:variant>
      <vt:variant>
        <vt:lpwstr>http://www.thesef.org/</vt:lpwstr>
      </vt:variant>
      <vt:variant>
        <vt:lpwstr/>
      </vt:variant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mailto:ksehn@thesef.org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Sehn</dc:creator>
  <cp:keywords/>
  <dc:description/>
  <cp:lastModifiedBy>Kristen Sehn</cp:lastModifiedBy>
  <cp:revision>3</cp:revision>
  <dcterms:created xsi:type="dcterms:W3CDTF">2020-11-09T15:59:00Z</dcterms:created>
  <dcterms:modified xsi:type="dcterms:W3CDTF">2020-11-09T16:00:00Z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0x010100ADC25125D847954584AF770FD6F46895</vt:lpwstr>
  </property>
</Properties>
</file>